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ДЕКЛАРАЦИЯ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чл.12 т.2 </w:t>
      </w:r>
      <w:proofErr w:type="spellStart"/>
      <w:r>
        <w:rPr>
          <w:rFonts w:ascii="Verdana" w:hAnsi="Verdana"/>
          <w:color w:val="333333"/>
          <w:sz w:val="18"/>
          <w:szCs w:val="18"/>
        </w:rPr>
        <w:t>във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връзка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чл.14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предотвратяване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и </w:t>
      </w:r>
      <w:proofErr w:type="spellStart"/>
      <w:r>
        <w:rPr>
          <w:rFonts w:ascii="Verdana" w:hAnsi="Verdana"/>
          <w:color w:val="333333"/>
          <w:sz w:val="18"/>
          <w:szCs w:val="18"/>
        </w:rPr>
        <w:t>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конфликт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интереси</w:t>
      </w:r>
      <w:proofErr w:type="spellEnd"/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Долуподписаният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СТАНИСЛАВ ЦВЕТАНОВ ПАУНОВ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качеството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лице,заемащо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публична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длъжност</w:t>
      </w:r>
      <w:proofErr w:type="spellEnd"/>
      <w:r>
        <w:rPr>
          <w:rFonts w:ascii="Verdana" w:hAnsi="Verdana"/>
          <w:color w:val="333333"/>
          <w:sz w:val="18"/>
          <w:szCs w:val="18"/>
        </w:rPr>
        <w:t>: ГЛАВЕН СЧЕТОВОДИТЕЛ в Районен съд-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ДЕКЛАРИРАМ</w:t>
      </w:r>
      <w:proofErr w:type="gramStart"/>
      <w:r>
        <w:rPr>
          <w:rFonts w:ascii="Verdana" w:hAnsi="Verdana"/>
          <w:color w:val="333333"/>
          <w:sz w:val="18"/>
          <w:szCs w:val="18"/>
        </w:rPr>
        <w:t>,че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>: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датата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назначаването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длъжността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нямам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участие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търговски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дружества</w:t>
      </w:r>
      <w:proofErr w:type="spellEnd"/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развивам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като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едноличен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търговец</w:t>
      </w:r>
      <w:proofErr w:type="spellEnd"/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управител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орган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управление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контрол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юридически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нестопанска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цел,търговски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дружества,кооперации</w:t>
      </w:r>
      <w:proofErr w:type="spellEnd"/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2. </w:t>
      </w:r>
      <w:proofErr w:type="spellStart"/>
      <w:r>
        <w:rPr>
          <w:rFonts w:ascii="Verdana" w:hAnsi="Verdana"/>
          <w:color w:val="333333"/>
          <w:sz w:val="18"/>
          <w:szCs w:val="18"/>
        </w:rPr>
        <w:t>Дванадесет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назначаването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длъжността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имал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участие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търговски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дружества</w:t>
      </w:r>
      <w:proofErr w:type="spellEnd"/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развивал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като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едноличен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търговец</w:t>
      </w:r>
      <w:proofErr w:type="spellEnd"/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бил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управител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орган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управление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контрол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юридически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нестопанска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цел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търговски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дружества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кооперации</w:t>
      </w:r>
      <w:proofErr w:type="spellEnd"/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3. </w:t>
      </w:r>
      <w:proofErr w:type="spellStart"/>
      <w:r>
        <w:rPr>
          <w:rFonts w:ascii="Verdana" w:hAnsi="Verdana"/>
          <w:color w:val="333333"/>
          <w:sz w:val="18"/>
          <w:szCs w:val="18"/>
        </w:rPr>
        <w:t>Нямам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задължения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кредитни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финансови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институции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както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стойност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5000лв.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4. </w:t>
      </w:r>
      <w:proofErr w:type="spellStart"/>
      <w:r>
        <w:rPr>
          <w:rFonts w:ascii="Verdana" w:hAnsi="Verdana"/>
          <w:color w:val="333333"/>
          <w:sz w:val="18"/>
          <w:szCs w:val="18"/>
        </w:rPr>
        <w:t>Нямам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сключени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договори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области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свързани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вземаните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кръга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правомощията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задълженията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служба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решения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5. </w:t>
      </w:r>
      <w:proofErr w:type="spellStart"/>
      <w:r>
        <w:rPr>
          <w:rFonts w:ascii="Verdana" w:hAnsi="Verdana"/>
          <w:color w:val="333333"/>
          <w:sz w:val="18"/>
          <w:szCs w:val="18"/>
        </w:rPr>
        <w:t>Нямам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дейността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свързани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мен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смисъла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§1т.1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Допълнителните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разпоредби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предотвратяване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конфликт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интереси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036EC" w:rsidRDefault="002036EC" w:rsidP="002036E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Дата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 30 </w:t>
      </w:r>
      <w:proofErr w:type="spellStart"/>
      <w:r>
        <w:rPr>
          <w:rFonts w:ascii="Verdana" w:hAnsi="Verdana"/>
          <w:color w:val="333333"/>
          <w:sz w:val="18"/>
          <w:szCs w:val="18"/>
        </w:rPr>
        <w:t>май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2014год.                                              ДЕКЛАРАТОР: / П /</w:t>
      </w:r>
    </w:p>
    <w:p w:rsidR="009821E7" w:rsidRDefault="009821E7"/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EC"/>
    <w:rsid w:val="002036EC"/>
    <w:rsid w:val="00275DA7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2019-05-31T11:51:00Z</dcterms:created>
  <dcterms:modified xsi:type="dcterms:W3CDTF">2019-05-31T11:52:00Z</dcterms:modified>
</cp:coreProperties>
</file>